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F8AA" w14:textId="77777777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A93A50">
        <w:rPr>
          <w:color w:val="000000" w:themeColor="text1"/>
          <w:sz w:val="18"/>
          <w:szCs w:val="18"/>
        </w:rPr>
        <w:t>Załącznik</w:t>
      </w:r>
      <w:r w:rsidR="003C1102" w:rsidRPr="00A93A50">
        <w:rPr>
          <w:color w:val="000000" w:themeColor="text1"/>
          <w:sz w:val="18"/>
          <w:szCs w:val="18"/>
        </w:rPr>
        <w:t xml:space="preserve"> nr 1 do zarządzenia dyr. SP</w:t>
      </w:r>
      <w:r w:rsidRPr="00A93A50">
        <w:rPr>
          <w:color w:val="000000" w:themeColor="text1"/>
          <w:sz w:val="18"/>
          <w:szCs w:val="18"/>
        </w:rPr>
        <w:t xml:space="preserve"> </w:t>
      </w:r>
    </w:p>
    <w:p w14:paraId="544F6800" w14:textId="0D0254BD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="003C1102" w:rsidRPr="00A93A50">
        <w:rPr>
          <w:color w:val="000000" w:themeColor="text1"/>
          <w:sz w:val="18"/>
          <w:szCs w:val="18"/>
        </w:rPr>
        <w:t xml:space="preserve">                        </w:t>
      </w:r>
      <w:r w:rsidR="007D425F" w:rsidRPr="00A93A50">
        <w:rPr>
          <w:color w:val="000000" w:themeColor="text1"/>
          <w:sz w:val="18"/>
          <w:szCs w:val="18"/>
        </w:rPr>
        <w:t xml:space="preserve">             </w:t>
      </w:r>
      <w:r w:rsidR="003C1102" w:rsidRPr="00A93A50">
        <w:rPr>
          <w:color w:val="000000" w:themeColor="text1"/>
          <w:sz w:val="18"/>
          <w:szCs w:val="18"/>
        </w:rPr>
        <w:t xml:space="preserve">    nr </w:t>
      </w:r>
      <w:r w:rsidR="00A407F4">
        <w:rPr>
          <w:color w:val="000000" w:themeColor="text1"/>
          <w:sz w:val="18"/>
          <w:szCs w:val="18"/>
        </w:rPr>
        <w:t>26</w:t>
      </w:r>
      <w:bookmarkStart w:id="0" w:name="_GoBack"/>
      <w:bookmarkEnd w:id="0"/>
      <w:r w:rsidR="00A55966" w:rsidRPr="00A93A50">
        <w:rPr>
          <w:color w:val="000000" w:themeColor="text1"/>
          <w:sz w:val="18"/>
          <w:szCs w:val="18"/>
        </w:rPr>
        <w:t>/20</w:t>
      </w:r>
      <w:r w:rsidR="00005B90" w:rsidRPr="00A93A50">
        <w:rPr>
          <w:color w:val="000000" w:themeColor="text1"/>
          <w:sz w:val="18"/>
          <w:szCs w:val="18"/>
        </w:rPr>
        <w:t>2</w:t>
      </w:r>
      <w:r w:rsidR="00A4325E" w:rsidRPr="00A93A50">
        <w:rPr>
          <w:color w:val="000000" w:themeColor="text1"/>
          <w:sz w:val="18"/>
          <w:szCs w:val="18"/>
        </w:rPr>
        <w:t>1</w:t>
      </w:r>
      <w:r w:rsidR="003C1102" w:rsidRPr="00A93A50">
        <w:rPr>
          <w:color w:val="000000" w:themeColor="text1"/>
          <w:sz w:val="18"/>
          <w:szCs w:val="18"/>
        </w:rPr>
        <w:t>/20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A4325E" w:rsidRPr="00A93A50">
        <w:rPr>
          <w:color w:val="000000" w:themeColor="text1"/>
          <w:sz w:val="18"/>
          <w:szCs w:val="18"/>
        </w:rPr>
        <w:t>2</w:t>
      </w:r>
      <w:r w:rsidRPr="00A93A50">
        <w:rPr>
          <w:color w:val="000000" w:themeColor="text1"/>
          <w:sz w:val="18"/>
          <w:szCs w:val="18"/>
        </w:rPr>
        <w:t xml:space="preserve"> z dnia </w:t>
      </w:r>
      <w:r w:rsidR="00F07A20" w:rsidRPr="00A93A50">
        <w:rPr>
          <w:color w:val="000000" w:themeColor="text1"/>
          <w:sz w:val="18"/>
          <w:szCs w:val="18"/>
        </w:rPr>
        <w:t>01</w:t>
      </w:r>
      <w:r w:rsidR="00A55966" w:rsidRPr="00A93A50">
        <w:rPr>
          <w:color w:val="000000" w:themeColor="text1"/>
          <w:sz w:val="18"/>
          <w:szCs w:val="18"/>
        </w:rPr>
        <w:t>.0</w:t>
      </w:r>
      <w:r w:rsidR="00F07A20" w:rsidRPr="00A93A50">
        <w:rPr>
          <w:color w:val="000000" w:themeColor="text1"/>
          <w:sz w:val="18"/>
          <w:szCs w:val="18"/>
        </w:rPr>
        <w:t>2</w:t>
      </w:r>
      <w:r w:rsidR="00A55966" w:rsidRPr="00A93A50">
        <w:rPr>
          <w:color w:val="000000" w:themeColor="text1"/>
          <w:sz w:val="18"/>
          <w:szCs w:val="18"/>
        </w:rPr>
        <w:t>.20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F07A20" w:rsidRPr="00A93A50">
        <w:rPr>
          <w:color w:val="000000" w:themeColor="text1"/>
          <w:sz w:val="18"/>
          <w:szCs w:val="18"/>
        </w:rPr>
        <w:t>2</w:t>
      </w:r>
    </w:p>
    <w:p w14:paraId="0555A477" w14:textId="77777777" w:rsidR="007F4383" w:rsidRPr="00A93A50" w:rsidRDefault="007F4383" w:rsidP="007F438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1932240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REGULAMIN </w:t>
      </w:r>
    </w:p>
    <w:p w14:paraId="4495D3DB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REKRUTACJI  DZIECI  DO 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ODDZIAŁU PRZEDSZKOLNEGO  W 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BICZYCE DOLNE</w:t>
      </w:r>
    </w:p>
    <w:p w14:paraId="42ED53E5" w14:textId="07D69449" w:rsidR="007F4383" w:rsidRPr="00A93A50" w:rsidRDefault="00A55966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93A50">
        <w:rPr>
          <w:rFonts w:asciiTheme="minorHAnsi" w:hAnsiTheme="minorHAnsi" w:cstheme="minorHAnsi"/>
          <w:color w:val="000000" w:themeColor="text1"/>
        </w:rPr>
        <w:t>Rok szkolny 20</w:t>
      </w:r>
      <w:r w:rsidR="003C3DA2" w:rsidRPr="00A93A50">
        <w:rPr>
          <w:rFonts w:asciiTheme="minorHAnsi" w:hAnsiTheme="minorHAnsi" w:cstheme="minorHAnsi"/>
          <w:color w:val="000000" w:themeColor="text1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</w:rPr>
        <w:t>2</w:t>
      </w:r>
      <w:r w:rsidR="003C1102" w:rsidRPr="00A93A50">
        <w:rPr>
          <w:rFonts w:asciiTheme="minorHAnsi" w:hAnsiTheme="minorHAnsi" w:cstheme="minorHAnsi"/>
          <w:color w:val="000000" w:themeColor="text1"/>
        </w:rPr>
        <w:t>/20</w:t>
      </w:r>
      <w:r w:rsidRPr="00A93A50">
        <w:rPr>
          <w:rFonts w:asciiTheme="minorHAnsi" w:hAnsiTheme="minorHAnsi" w:cstheme="minorHAnsi"/>
          <w:color w:val="000000" w:themeColor="text1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</w:rPr>
        <w:t>3</w:t>
      </w:r>
    </w:p>
    <w:p w14:paraId="25B86224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2D99D2C6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0137CBA7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548C715A" w14:textId="77777777" w:rsidR="007F4383" w:rsidRPr="00A93A50" w:rsidRDefault="007F4383" w:rsidP="007F4383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3A50">
        <w:rPr>
          <w:rFonts w:ascii="Arial" w:hAnsi="Arial" w:cs="Arial"/>
          <w:color w:val="000000" w:themeColor="text1"/>
          <w:sz w:val="18"/>
          <w:szCs w:val="18"/>
        </w:rPr>
        <w:t>Podstawa prawna:</w:t>
      </w:r>
    </w:p>
    <w:p w14:paraId="2AE55F91" w14:textId="76E42DC2" w:rsidR="007F4383" w:rsidRPr="00A93A50" w:rsidRDefault="007F4383" w:rsidP="007F43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Ustawa z dnia 14 grudnia 2016r. Prawo oświatowe </w:t>
      </w:r>
      <w:r w:rsidR="00A4325E" w:rsidRPr="00A93A50">
        <w:rPr>
          <w:rFonts w:asciiTheme="minorHAnsi" w:hAnsiTheme="minorHAnsi" w:cstheme="minorHAnsi"/>
          <w:color w:val="000000" w:themeColor="text1"/>
          <w:sz w:val="16"/>
          <w:szCs w:val="16"/>
        </w:rPr>
        <w:t>( Dz. U. z 2021r. poz. 1082 ze zm.),</w:t>
      </w:r>
    </w:p>
    <w:p w14:paraId="3C9002C3" w14:textId="37D05A23" w:rsidR="000F4526" w:rsidRPr="00A93A50" w:rsidRDefault="000F4526" w:rsidP="000F4526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Zarządzenie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Nr </w:t>
      </w:r>
      <w:r w:rsidR="00005B9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1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6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Wójta Gminy Chełmiec z dnia 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9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stycznia 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14:paraId="7BC6B872" w14:textId="77777777" w:rsidR="007F4383" w:rsidRPr="00A93A50" w:rsidRDefault="000F4526" w:rsidP="007F4383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Uchwała nr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XXVII/521/2017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Rady Gminy Chełmiec z dnia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lutego 2017r. w sprawie  określenia kryteriów wraz z liczbą punktów w postępowaniu rekrutacyjnym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do oddziałów przedszkolnych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szkół podstawowych, dla których organem prowadzącym jest Gmina Chełmiec.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cr/>
      </w:r>
    </w:p>
    <w:p w14:paraId="119EE3CE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rekrutacji </w:t>
      </w:r>
    </w:p>
    <w:p w14:paraId="17960904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§1 </w:t>
      </w:r>
    </w:p>
    <w:p w14:paraId="71E4944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stosując zasadę powszechnej dostępności ogłasza rekrutację: </w:t>
      </w:r>
    </w:p>
    <w:p w14:paraId="6918451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a) na tablicy ogłoszeń w placówce; </w:t>
      </w:r>
    </w:p>
    <w:p w14:paraId="6320A96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b) na stronie internetowej placówki </w:t>
      </w:r>
    </w:p>
    <w:p w14:paraId="77109B6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Ogłoszenie rekrutacji zawiera terminy naboru uczniów do </w:t>
      </w:r>
      <w:r w:rsidR="000D517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dany rok szkolny. </w:t>
      </w:r>
    </w:p>
    <w:p w14:paraId="5326B255" w14:textId="47F68CAC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Terminy postępowania rekrutacyjnego oraz postępowania uzupełniającego ogłasza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podstawie Zarządzenie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Nr </w:t>
      </w:r>
      <w:r w:rsidR="00005B90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="00005B90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Wójta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stycznia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w sprawie ustalenia terminów przeprowadzenia postępowania rekrutacyjnego i postępowania uzupełniającego, w tym terminów składania dokumentów do publicznych przedszkoli, oddziałów przedszkolnych w szkołach podstawowych i klas pierwszych publicznych szkół podstawowych, dla których Gmina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organem prowadzącym. </w:t>
      </w:r>
    </w:p>
    <w:p w14:paraId="0E9440B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Regulamin rekrutacji jest udostępniony na stronie internetowej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sekretariacie szkoły. </w:t>
      </w:r>
    </w:p>
    <w:p w14:paraId="6883A48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Harmonogram rekrutacji: </w:t>
      </w:r>
    </w:p>
    <w:p w14:paraId="1D4B3558" w14:textId="77777777" w:rsidR="007F4383" w:rsidRPr="00A93A50" w:rsidRDefault="007F4383" w:rsidP="007F4383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210"/>
        <w:gridCol w:w="2141"/>
        <w:gridCol w:w="2083"/>
      </w:tblGrid>
      <w:tr w:rsidR="00A93A50" w:rsidRPr="00A93A50" w14:paraId="20124494" w14:textId="77777777" w:rsidTr="007D425F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14:paraId="694A3F31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672CEA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Rodzaj czynności postepowania rekrutacyjnego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32FF59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rekrutacyjnym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7ADA37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uzupełniającym</w:t>
            </w:r>
          </w:p>
        </w:tc>
      </w:tr>
      <w:tr w:rsidR="00A93A50" w:rsidRPr="00A93A50" w14:paraId="1D8CA2DC" w14:textId="77777777" w:rsidTr="007D425F">
        <w:tc>
          <w:tcPr>
            <w:tcW w:w="603" w:type="dxa"/>
            <w:shd w:val="clear" w:color="auto" w:fill="auto"/>
            <w:vAlign w:val="center"/>
          </w:tcPr>
          <w:p w14:paraId="77DD9803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B1D986A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Złożenie wniosku o przyjęcie do przedszkola lub</w:t>
            </w: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6CCE96" w14:textId="23C732BA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od 14 lutego do 11 marca 2022r.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3E0D2F" w14:textId="0B3A97CB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od 11 do 1</w:t>
            </w:r>
            <w:r w:rsidR="007C2068"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 xml:space="preserve"> sierpnia 2022r.</w:t>
            </w:r>
          </w:p>
        </w:tc>
      </w:tr>
      <w:tr w:rsidR="00A93A50" w:rsidRPr="00A93A50" w14:paraId="65EB3E76" w14:textId="77777777" w:rsidTr="007D425F">
        <w:trPr>
          <w:trHeight w:val="1510"/>
        </w:trPr>
        <w:tc>
          <w:tcPr>
            <w:tcW w:w="603" w:type="dxa"/>
            <w:shd w:val="clear" w:color="auto" w:fill="auto"/>
            <w:vAlign w:val="center"/>
          </w:tcPr>
          <w:p w14:paraId="3750A325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B8F9863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i dokumentów potwierdzających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D5CE8E" w14:textId="4E6A295F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do 22 marca 2022r.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B61E718" w14:textId="01926059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do 17 sierpnia 2022r.</w:t>
            </w:r>
          </w:p>
        </w:tc>
      </w:tr>
      <w:tr w:rsidR="00A93A50" w:rsidRPr="00A93A50" w14:paraId="19650018" w14:textId="77777777" w:rsidTr="007D425F">
        <w:tc>
          <w:tcPr>
            <w:tcW w:w="603" w:type="dxa"/>
            <w:shd w:val="clear" w:color="auto" w:fill="auto"/>
            <w:vAlign w:val="center"/>
          </w:tcPr>
          <w:p w14:paraId="0CC81E4B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43EEC86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D04C33F" w14:textId="3AA83FB2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25 marca 2022r.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C31763" w14:textId="1C3B88B1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19 sierpnia 2022r.</w:t>
            </w:r>
          </w:p>
        </w:tc>
      </w:tr>
      <w:tr w:rsidR="00A93A50" w:rsidRPr="00A93A50" w14:paraId="48BADE18" w14:textId="77777777" w:rsidTr="007D425F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14:paraId="52C14500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B80F840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C094A0" w14:textId="649DF794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do 1 kwietnia 2022r.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12B51C" w14:textId="15D01D60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do 22 sierpnia 2022r.</w:t>
            </w:r>
          </w:p>
        </w:tc>
      </w:tr>
      <w:tr w:rsidR="00A93A50" w:rsidRPr="00A93A50" w14:paraId="76F78B73" w14:textId="77777777" w:rsidTr="007D425F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14:paraId="43E72047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4CE0A4E" w14:textId="77777777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6E02E4" w14:textId="6380804B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8 kwietnia 2022r.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1B346" w14:textId="094AC2DE" w:rsidR="00A4325E" w:rsidRPr="00A93A50" w:rsidRDefault="00A4325E" w:rsidP="00A4325E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23 sierpnia 2022r.</w:t>
            </w:r>
          </w:p>
        </w:tc>
      </w:tr>
    </w:tbl>
    <w:p w14:paraId="11ADA0E8" w14:textId="77777777" w:rsidR="007F4383" w:rsidRPr="00A93A50" w:rsidRDefault="007F4383" w:rsidP="007F4383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D02ADEF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Zasady postępowania rekrutacyjnego </w:t>
      </w:r>
    </w:p>
    <w:p w14:paraId="7AD798DD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2 </w:t>
      </w:r>
    </w:p>
    <w:p w14:paraId="3C105DD5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przyjmuje się kandydatów zamieszkałych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AEC7E7B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przyjąć kandydatów zamieszkałych poza obszarem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jeżeli po przeprowadzeniu postępowania rekrutacyjnego placówka nadal dysponuje wolnymi miejscami. </w:t>
      </w:r>
    </w:p>
    <w:p w14:paraId="3DBD272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przypadku większej liczby kandydatów do przedszkola mieszkających na obszarze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niż wolnych miejsc, przeprowadza się postępowanie rekrutacyjne. </w:t>
      </w:r>
    </w:p>
    <w:p w14:paraId="1C94B1C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przyjmowane są dzieci w wieku od 3 do 6 lat. </w:t>
      </w:r>
    </w:p>
    <w:p w14:paraId="0F75F81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14:paraId="3BBC46E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14:paraId="40F9DC7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7. Dziecko w wieku 6 lat jest obowiązane odbyć rocz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 przygotowanie przedszkolne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8CCB4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W przypadku dzieci posiadających orzeczenie o potrzebie kształcenia specjalnego, wychowaniem przedszkolnym może zostać objęte dziecko w wieku powyżej 7 lat, jednak nie dłużej niż do końca roku szkolnego w roku kalendarzowym, w którym dziecko ukończy 9 lat. Rozpoczęcie spełniania obowiązku szkolnego tych dzieci może być odroczone nie dłużej niż do końca roku szkolnego w roku kalendarzowym, w którym dziecko ukończy 9 lat. </w:t>
      </w:r>
    </w:p>
    <w:p w14:paraId="505F4626" w14:textId="4E3556CB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3 </w:t>
      </w:r>
    </w:p>
    <w:p w14:paraId="7212F41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Rekrutacja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odbywa się raz w roku według harmonogramu (§1 ust.5). </w:t>
      </w:r>
    </w:p>
    <w:p w14:paraId="5C2B4A2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Jeżeli po przeprowadzeniu postępowania rekrutacyjnego placówka nadal dysponuje wolnymi miejscami, ogłaszane jest postępowanie uzupełniające. </w:t>
      </w:r>
    </w:p>
    <w:p w14:paraId="03C9C485" w14:textId="5D2EA5E4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Jeżeli po rozpoczęciu roku szkolnego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placówka posiada wolne miejsca, decyzję o przyjęciu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podejmuje dyrektor. </w:t>
      </w:r>
    </w:p>
    <w:p w14:paraId="6E84D4D1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Postępowanie rekrutacyjne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prowadzone jest na wniosek rodzica lub opiekuna prawnego kandydata. </w:t>
      </w:r>
    </w:p>
    <w:p w14:paraId="78E54019" w14:textId="493EF5CD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Podstawą zgłoszenia kandydata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wniosek o przyjęcie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514AC1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na rok sz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który 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2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DD8E7C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Jeżeli liczba kandydatów spełniających warunek zamieszkania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większa niż liczba wolnych miejsc, to na pierwszym etapie postępowania rekrutacyjnego komisja rekrutacyjna bierze pod uwagę kryteria podstawowe wskazane w § 5 regulaminu rekrutacji. </w:t>
      </w:r>
    </w:p>
    <w:p w14:paraId="553FCDE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W przypadku równorzędnych wyników uzyskanych na pierwszym etapie postępowania rekrutacyjnego lub po jego zakończeniu placówka nadal dysponuje wolnymi miejscami, przeprowadza się drugi etap postępowania </w:t>
      </w:r>
    </w:p>
    <w:p w14:paraId="0BC9E065" w14:textId="77777777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rekrutacyjnego, w którym uwzględnia się kryteria dodatkowe określone w § 6 regulaminu rekrutacji. </w:t>
      </w:r>
    </w:p>
    <w:p w14:paraId="5AB24A3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Po podaniu do publicznej wiadomości przez komisję rekrutacyjną listy kandydatów zakwalifikowanych i kandydatów niezakwalifikowanych do przedszkola rodzic kandydata zakwalifikowanego do przedszkola potwierdza w formie pisemnej wolę przyjęcia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(załącznik nr 3) </w:t>
      </w:r>
    </w:p>
    <w:p w14:paraId="04D73EA3" w14:textId="77777777" w:rsidR="007D425F" w:rsidRPr="00A93A50" w:rsidRDefault="007F4383" w:rsidP="007D425F">
      <w:pPr>
        <w:jc w:val="both"/>
        <w:rPr>
          <w:color w:val="000000" w:themeColor="text1"/>
          <w:sz w:val="20"/>
          <w:szCs w:val="20"/>
        </w:rPr>
      </w:pPr>
      <w:r w:rsidRPr="00A93A50">
        <w:rPr>
          <w:color w:val="000000" w:themeColor="text1"/>
          <w:sz w:val="20"/>
          <w:szCs w:val="20"/>
        </w:rPr>
        <w:t xml:space="preserve"> </w:t>
      </w:r>
    </w:p>
    <w:p w14:paraId="508AAE55" w14:textId="77777777" w:rsidR="007D425F" w:rsidRPr="00A93A50" w:rsidRDefault="007D425F" w:rsidP="007D425F">
      <w:pPr>
        <w:rPr>
          <w:color w:val="000000" w:themeColor="text1"/>
          <w:sz w:val="20"/>
          <w:szCs w:val="20"/>
        </w:rPr>
      </w:pPr>
    </w:p>
    <w:p w14:paraId="734ED8C7" w14:textId="77777777" w:rsidR="007F4383" w:rsidRPr="00A93A50" w:rsidRDefault="007D425F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                                        </w:t>
      </w:r>
      <w:r w:rsidR="007F438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Deklaracja o kontynuowaniu wychowania przedszkolnego </w:t>
      </w:r>
    </w:p>
    <w:p w14:paraId="32DF4BB2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§4 </w:t>
      </w:r>
    </w:p>
    <w:p w14:paraId="3B67B9D1" w14:textId="7FD2F3AE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Rodzice/opiekunowie prawni dzieci uczęszczających w roku szkolnym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składają deklarację o  kontynuowaniu wychowania przedszkolnego w sekretariacie szkoły w terminie zgodnym z harmonogramem rekrutacji (§1 ust.5). </w:t>
      </w:r>
    </w:p>
    <w:p w14:paraId="15504BB6" w14:textId="673C2E7A" w:rsidR="00FC364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Deklaracja o kontynuowaniu wychowania przedszkolnego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Przedszkoln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ym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1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ACFFB74" w14:textId="77777777" w:rsidR="00732CA5" w:rsidRPr="00A93A50" w:rsidRDefault="00732CA5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755537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Kryteria podstawowe </w:t>
      </w:r>
    </w:p>
    <w:p w14:paraId="6452FF7C" w14:textId="688DDFDC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§5 </w:t>
      </w:r>
    </w:p>
    <w:p w14:paraId="5F203673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pierwszym etapie postępowania rekrutacyjnego uwzględnia się łącznie kryteria wskazane w art.131 ust.2 ustawy: Prawo oświatowe:</w:t>
      </w:r>
    </w:p>
    <w:p w14:paraId="71D5C406" w14:textId="77777777" w:rsidR="007F4383" w:rsidRPr="00A93A50" w:rsidRDefault="007F43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wynikające z ustawy</w:t>
      </w:r>
    </w:p>
    <w:p w14:paraId="30CE09C0" w14:textId="77777777" w:rsidR="007D425F" w:rsidRPr="00A93A50" w:rsidRDefault="007D425F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31"/>
        <w:gridCol w:w="1034"/>
      </w:tblGrid>
      <w:tr w:rsidR="00A93A50" w:rsidRPr="00A93A50" w14:paraId="7AC71E16" w14:textId="77777777" w:rsidTr="00FE3703">
        <w:tc>
          <w:tcPr>
            <w:tcW w:w="425" w:type="dxa"/>
          </w:tcPr>
          <w:p w14:paraId="6B58D00E" w14:textId="77777777" w:rsidR="007F4383" w:rsidRPr="00A93A50" w:rsidRDefault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060" w:type="dxa"/>
          </w:tcPr>
          <w:p w14:paraId="4932A9F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Wielodzietność rodziny kandydata - co oznacza rodzinę wychowującą 3 i więcej dzieci . </w:t>
            </w:r>
          </w:p>
          <w:p w14:paraId="37AF2C64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dołączona do wniosku </w:t>
            </w:r>
          </w:p>
          <w:p w14:paraId="5646D2F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oświadczenie o wielodzietności rodziny kandydata (art.150 ust.2 pkt.1 a, ust.6 ) Oświadczenie składane jest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</w:t>
            </w:r>
          </w:p>
          <w:p w14:paraId="76192BD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3EB4DC6F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7960AC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A7E71DD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FE2FAC9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BC024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2AA9325" w14:textId="77777777" w:rsidTr="00FE3703">
        <w:tc>
          <w:tcPr>
            <w:tcW w:w="425" w:type="dxa"/>
          </w:tcPr>
          <w:p w14:paraId="43DA193E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060" w:type="dxa"/>
          </w:tcPr>
          <w:p w14:paraId="2107450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kandydata (art. 150 ust.2 pkt.1 b i ust.3 ,5 i 6 ) </w:t>
            </w:r>
          </w:p>
          <w:p w14:paraId="2EF0E249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: </w:t>
            </w:r>
          </w:p>
          <w:p w14:paraId="6A25C6D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 e o potrzebie kształcenia specjalnego wydane ze względu na niepełnosprawność, orzeczenie o </w:t>
            </w:r>
          </w:p>
          <w:p w14:paraId="4649E20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1B71CC31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B32181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E194A6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B48F51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F0383E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3B1A9620" w14:textId="77777777" w:rsidTr="00FE3703">
        <w:tc>
          <w:tcPr>
            <w:tcW w:w="425" w:type="dxa"/>
          </w:tcPr>
          <w:p w14:paraId="34DBA625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9060" w:type="dxa"/>
          </w:tcPr>
          <w:p w14:paraId="698199A7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jednego z rodziców kandydata (art. 150 ust.2 pkt.1 b i ust.3 ,5 i 6 ) </w:t>
            </w:r>
          </w:p>
          <w:p w14:paraId="2BF08F0F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46AD01C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762AD6A8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</w:t>
            </w:r>
          </w:p>
        </w:tc>
        <w:tc>
          <w:tcPr>
            <w:tcW w:w="1005" w:type="dxa"/>
          </w:tcPr>
          <w:p w14:paraId="6479EC48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46A6CB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1DA35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C8080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678F7B96" w14:textId="77777777" w:rsidTr="00FE3703">
        <w:tc>
          <w:tcPr>
            <w:tcW w:w="425" w:type="dxa"/>
          </w:tcPr>
          <w:p w14:paraId="05FE2B7C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060" w:type="dxa"/>
          </w:tcPr>
          <w:p w14:paraId="02D6F01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obojga rodziców kandydata (art. 150 ust.2 pkt.1 b i ust.3 ,5 i 6 ) </w:t>
            </w:r>
          </w:p>
          <w:p w14:paraId="0AC4829D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</w:t>
            </w:r>
          </w:p>
          <w:p w14:paraId="2FD36AA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5CAE3F53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 </w:t>
            </w:r>
          </w:p>
        </w:tc>
        <w:tc>
          <w:tcPr>
            <w:tcW w:w="1005" w:type="dxa"/>
          </w:tcPr>
          <w:p w14:paraId="23C0417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19D0A9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20ACF756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9970F7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7D1F2D0A" w14:textId="77777777" w:rsidTr="00FE3703">
        <w:tc>
          <w:tcPr>
            <w:tcW w:w="425" w:type="dxa"/>
          </w:tcPr>
          <w:p w14:paraId="06850AC1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9060" w:type="dxa"/>
          </w:tcPr>
          <w:p w14:paraId="38FA38C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14:paraId="725FDEC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49683B3" w14:textId="463D7D8E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6D47364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5FFB24B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40BCDE0B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F2A1C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BEF23BD" w14:textId="77777777" w:rsidTr="00FE3703">
        <w:tc>
          <w:tcPr>
            <w:tcW w:w="425" w:type="dxa"/>
          </w:tcPr>
          <w:p w14:paraId="300FD3AB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060" w:type="dxa"/>
          </w:tcPr>
          <w:p w14:paraId="6A38047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Samotne wychowanie kandydata w rodzinie ( art. 150 ust.2 pkt.1c i ust.3 ,5 i 6 ) (samotne wychowywanie dziecka oznacza wychowywanie dziecka przez pannę, kawalera, wdowę, wdowca, osobę pozostającą w separacji orzeczonej prawomocnym wy rokiem sądu, osobę rozwiedzioną , chyba że osoba ta wychowuje </w:t>
            </w:r>
          </w:p>
          <w:p w14:paraId="6140DD92" w14:textId="0E330488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wspólnie co najmniej jedno dziecko z jego rodzicem)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081035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prawomocny wyrok sądu rodzinnego orzekający rozwód lub separację lub akt zgonu oraz oświadczenie o samotnym wychowaniu dziecka oraz niewychowywaniu żadnego dziecka wspólnie z jego rodzicem. Dokumenty składane są w oryginale lub notarialnie </w:t>
            </w:r>
          </w:p>
          <w:p w14:paraId="406A985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poświadczonej kopii albo w postaci urzędowo poświadczonego zgodnie z art. 76 a § 1 ustawy z dnia 14 czerwca 1960r. – </w:t>
            </w:r>
          </w:p>
          <w:p w14:paraId="220B401C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Kodeks postępowania administracyjnego odpisu lub wyciągu z dokumentu. Dokumenty mogą być składane także w postaci kopii poświadczonej za zgodność z oryginałem przez rodzica kandydata lub pełnoletniego kandydata. Oświadczenie składane jest pod rygorem odpowiedzialności karnej za składanie fałszywych oświadczeń. Składający oświadczenie jest zobowiązany do zawarcia w nim klauzuli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następującej treści: „Jestem świadomy odpowiedzialności karnej za złożenie fałszywego oświadczenia”. Klauzula ta zastępuje pouczenie organu o odpowiedzialności karnej za 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87E202" w14:textId="2F3BBE96" w:rsidR="00732CA5" w:rsidRPr="00A93A50" w:rsidRDefault="00732CA5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CF64B0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FAA3A3F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6089346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ACA2D3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01B4A407" w14:textId="77777777" w:rsidTr="00FE3703">
        <w:tc>
          <w:tcPr>
            <w:tcW w:w="425" w:type="dxa"/>
          </w:tcPr>
          <w:p w14:paraId="403ACE25" w14:textId="77777777" w:rsidR="00FE370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9060" w:type="dxa"/>
          </w:tcPr>
          <w:p w14:paraId="2B033C08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Objęcie kandydata pieczą zastępczą ( art. 150 ust.2 pkt.1d i ust.3 ,5 i 6 ) </w:t>
            </w:r>
          </w:p>
          <w:p w14:paraId="3622C98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6F9A634F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 dokument poświadczający objęcie dziecka pieczą zastępczą zgodnie z ustawą z dnia 9 czerwca 2011r. o wspieraniu rodziny i systemie pieczy zastępczej (Dz. U. z 2016 r. poz. 575,1583 i 1860)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10E0C60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A1A16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5D71377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2A79A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A05554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09A5F34C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Przewodniczący komisji rekru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tacyjnej może żądać dokumentów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 okoliczności zawart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w oświadczeniach, w terminie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wyznaczonym przez przewodni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czącego lub może zwrócić się 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potwierdzenie tych okoliczności do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wójta (burmistrza, prezydenta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miasta) właściwego ze względu na miejsce zamieszkania kandydata. </w:t>
      </w:r>
    </w:p>
    <w:p w14:paraId="3E7354EF" w14:textId="6FE1717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Kryteria dodatkowe </w:t>
      </w:r>
    </w:p>
    <w:p w14:paraId="698E3775" w14:textId="51D681C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§6 </w:t>
      </w:r>
    </w:p>
    <w:p w14:paraId="0FF26643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drugim etapie postępowania rekrutacy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jnego uwzględniane są kryteria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określone w Uchwale nr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XXVII/521/2017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Rady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lutego 2017r. w sprawie określenia kryteriów rekrutacji na drugim etapie postępowania rekrutacyjnego do przedszkoli publicznych oraz oddziałów przedszkolnych w szkołach p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odstawowych prowadzonych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Gminę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oraz określenia dokumentów nie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zbędnych do potwierdzenia tych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kryteriów. </w:t>
      </w:r>
    </w:p>
    <w:p w14:paraId="6149DB40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Każdemu z kryteriów przypisano określoną warto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ść punktową. Kryteria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rozpatrywane są łącznie.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96D07F4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6D71673" w14:textId="4C5AB7F0" w:rsidR="007F438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Kryteria dodatkowe obowiązujące w pos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tępowaniu rekrutacyjnym w roku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szkolnym 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odpowiadającą punktacją: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54850873" w14:textId="77777777" w:rsidR="009F4FE8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określone przez Gminę Chełmiec</w:t>
      </w:r>
    </w:p>
    <w:p w14:paraId="0EA21958" w14:textId="77777777" w:rsidR="00A55966" w:rsidRPr="00A93A50" w:rsidRDefault="00A55966" w:rsidP="00FE3703">
      <w:pPr>
        <w:rPr>
          <w:color w:val="000000" w:themeColor="text1"/>
          <w:sz w:val="20"/>
          <w:szCs w:val="20"/>
        </w:rPr>
      </w:pPr>
    </w:p>
    <w:p w14:paraId="7BB2F837" w14:textId="77777777" w:rsidR="003C29BA" w:rsidRPr="00A93A50" w:rsidRDefault="003C29BA" w:rsidP="00FE3703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4215"/>
      </w:tblGrid>
      <w:tr w:rsidR="00A93A50" w:rsidRPr="00A93A50" w14:paraId="4A153607" w14:textId="77777777" w:rsidTr="007D425F">
        <w:tc>
          <w:tcPr>
            <w:tcW w:w="489" w:type="dxa"/>
          </w:tcPr>
          <w:p w14:paraId="1BE95F7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317" w:type="dxa"/>
          </w:tcPr>
          <w:p w14:paraId="63008AC8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Kryterium</w:t>
            </w:r>
          </w:p>
        </w:tc>
        <w:tc>
          <w:tcPr>
            <w:tcW w:w="761" w:type="dxa"/>
          </w:tcPr>
          <w:p w14:paraId="26D9151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pkt</w:t>
            </w:r>
          </w:p>
        </w:tc>
        <w:tc>
          <w:tcPr>
            <w:tcW w:w="4215" w:type="dxa"/>
          </w:tcPr>
          <w:p w14:paraId="710AE58D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Dokumenty niezbędne do potwierdzenia kryteriów</w:t>
            </w:r>
          </w:p>
        </w:tc>
      </w:tr>
      <w:tr w:rsidR="00A93A50" w:rsidRPr="00A93A50" w14:paraId="1F524260" w14:textId="77777777" w:rsidTr="007D425F">
        <w:tc>
          <w:tcPr>
            <w:tcW w:w="489" w:type="dxa"/>
          </w:tcPr>
          <w:p w14:paraId="2AC6824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7" w:type="dxa"/>
          </w:tcPr>
          <w:p w14:paraId="1C80F8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14:paraId="1AD942E2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15" w:type="dxa"/>
          </w:tcPr>
          <w:p w14:paraId="1BE79BD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rodziców(prawnych opiekunów) o realizacji obowiązku przygotowania przedszkolnego przez ich dziecko</w:t>
            </w:r>
          </w:p>
        </w:tc>
      </w:tr>
      <w:tr w:rsidR="00A93A50" w:rsidRPr="00A93A50" w14:paraId="4F52CB37" w14:textId="77777777" w:rsidTr="007D425F">
        <w:tc>
          <w:tcPr>
            <w:tcW w:w="489" w:type="dxa"/>
          </w:tcPr>
          <w:p w14:paraId="31C92A5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7" w:type="dxa"/>
          </w:tcPr>
          <w:p w14:paraId="0D6A917F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14:paraId="4C5C5D9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15" w:type="dxa"/>
          </w:tcPr>
          <w:p w14:paraId="0E7F93B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A93A50" w:rsidRPr="00A93A50" w14:paraId="7B4FC975" w14:textId="77777777" w:rsidTr="007D425F">
        <w:tc>
          <w:tcPr>
            <w:tcW w:w="489" w:type="dxa"/>
          </w:tcPr>
          <w:p w14:paraId="364AE0D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7" w:type="dxa"/>
          </w:tcPr>
          <w:p w14:paraId="71A136A1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Pozostawienie obojga rodziców(opiekunów prawnych) dziecka w zatrudnieniu lub pobieraniu nauki</w:t>
            </w:r>
            <w:r w:rsidR="00BE5161"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trybie dziennym</w:t>
            </w:r>
          </w:p>
        </w:tc>
        <w:tc>
          <w:tcPr>
            <w:tcW w:w="761" w:type="dxa"/>
          </w:tcPr>
          <w:p w14:paraId="50B9AF1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15" w:type="dxa"/>
          </w:tcPr>
          <w:p w14:paraId="7E7F78F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zatrudnieniu lub pobieraniu nauki w trybie dziennym</w:t>
            </w:r>
          </w:p>
        </w:tc>
      </w:tr>
      <w:tr w:rsidR="00A93A50" w:rsidRPr="00A93A50" w14:paraId="0B6BB005" w14:textId="77777777" w:rsidTr="007D425F">
        <w:tc>
          <w:tcPr>
            <w:tcW w:w="489" w:type="dxa"/>
          </w:tcPr>
          <w:p w14:paraId="3EF07CE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17" w:type="dxa"/>
          </w:tcPr>
          <w:p w14:paraId="2AF54779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14:paraId="1EC3A95A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5344A49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potwierdzające realizację obowiązku szkolnego w danej szkole przez rodzeństwo kandydata</w:t>
            </w:r>
          </w:p>
        </w:tc>
      </w:tr>
      <w:tr w:rsidR="00A93A50" w:rsidRPr="00A93A50" w14:paraId="2147F95D" w14:textId="77777777" w:rsidTr="007D425F">
        <w:tc>
          <w:tcPr>
            <w:tcW w:w="489" w:type="dxa"/>
          </w:tcPr>
          <w:p w14:paraId="3D4C5D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17" w:type="dxa"/>
          </w:tcPr>
          <w:p w14:paraId="35BB0F3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14:paraId="644419A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23983578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miejscu pracy</w:t>
            </w:r>
          </w:p>
        </w:tc>
      </w:tr>
    </w:tbl>
    <w:p w14:paraId="6136242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5169F72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FEFD51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Dokumenty niezbędne do potwierdzenia kryteriów, o których mowa w §6 ust. 3: </w:t>
      </w:r>
    </w:p>
    <w:p w14:paraId="2ECEDD26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1)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Oświadczenie rodziców(prawnych opiekunów) o realizacji obowiązku przygotowania przedszkolnego</w:t>
      </w:r>
    </w:p>
    <w:p w14:paraId="5106D624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przez ich dziecko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4) </w:t>
      </w:r>
    </w:p>
    <w:p w14:paraId="0E520D08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zamieszkaniu wraz z kandydatem w obwodzie szkoły, </w:t>
      </w:r>
    </w:p>
    <w:p w14:paraId="7CCA993C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 której funkcjonuje oddział przedszkolny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5) </w:t>
      </w:r>
    </w:p>
    <w:p w14:paraId="03658EE2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3)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ich zatrudnieniu lub pobieraniu nauki w trybie </w:t>
      </w:r>
    </w:p>
    <w:p w14:paraId="6A271FC8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dziennym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6) </w:t>
      </w:r>
    </w:p>
    <w:p w14:paraId="79FB37E2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4) Oświadczenie rodziców (prawnych opiekunów) potwierdzające realizację obowiązku szkolnego w danej</w:t>
      </w:r>
    </w:p>
    <w:p w14:paraId="359BDF73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szkole przez rodzeństwo kandydata (załącznik nr 7)</w:t>
      </w:r>
    </w:p>
    <w:p w14:paraId="37D80C7B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5) Oświadczenie rodziców (prawnych opiekunów) o ich miejscu pracy (załącznik nr 8)</w:t>
      </w:r>
    </w:p>
    <w:p w14:paraId="76638C0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FF84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Oświadczenia, o których mowa w §6 ust. 4 składa się pod rygorem odpowiedzialności karnej za składanie fałszywych oświadczeń. Składający oświadczenie jest zobowiązany do zawarcia w nim klauzuli następującej treści: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Jestem świadomy odpowiedzialności karnej za złożenie fałszywego oświadczenia . Klauzula ta zastępuje pouczenie  organu o odpowiedzialności karnej za składanie fałszywych  oświadczeń. </w:t>
      </w:r>
    </w:p>
    <w:p w14:paraId="062E86DC" w14:textId="6A6DE102" w:rsidR="00B20878" w:rsidRPr="00A93A50" w:rsidRDefault="009F4FE8" w:rsidP="00732C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Przewodniczący komisji rekrutacyjnej może żądać dokumentów potwierdzających okoliczności zawarte w oświadczeniach, w terminie  wyznaczonym przez przewodniczącego lub może zwrócić się o potwierdzenie tych okoliczności do wójta (burmistrza, prezydenta  miasta) właściwego ze względu na miejsce zamieszkania 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41F85E31" w14:textId="7768AA10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Komisja rekrutacyjna</w:t>
      </w:r>
    </w:p>
    <w:p w14:paraId="70426772" w14:textId="248055F2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§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</w:p>
    <w:p w14:paraId="3E8784F6" w14:textId="77777777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04B7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 celu przeprowadzenia rekrutacji dzieci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Biczycach D.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powołuje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komisję rekrutacyjną oraz wyznacza przewodniczącego komisji rekrutacyjnej. </w:t>
      </w:r>
    </w:p>
    <w:p w14:paraId="00060C7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skład komisji wchodzi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dwóch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przedstawicieli Rady Pedagogicznej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Dolnych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nauczyciele uczący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 I-III oraz pracownik sekretariatu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318C45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skład komisji rekrutacyjnej nie może wchodzić dyrektor, wicedyrektor oraz osoba, której dziecko uczestniczy w postępowaniu rekrutacyjnym. </w:t>
      </w:r>
    </w:p>
    <w:p w14:paraId="6830FD4B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wydaje poszczególnym członkom komisji upoważnienie do dostępu do danych osobowych zabranych w trakcie postępowania rekrutacyjnego. </w:t>
      </w:r>
    </w:p>
    <w:p w14:paraId="3A721CE1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Prace Komisji Rekrutacyjnej realizowane są na terenie placówki, w terminach wskazanych przez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CAA3F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Dane osobowe dzieci, zgromadzone w celach postępowania rekrutacyjnego oraz dokumentacja postępowania rekrutacyjnego są przechowywane nie dłużej niż do końca okresu, w którym dziecko korzysta z wychowania przedszkolnego. </w:t>
      </w:r>
    </w:p>
    <w:p w14:paraId="670094AA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Dane dzieci nieprzyjętych zgromadzone w celach postępowania rekrutacyjnego są przechowywane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oddziale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okres roku lub do końca prowadzenia postępowania odwoławczego. </w:t>
      </w:r>
    </w:p>
    <w:p w14:paraId="1C54337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8. Do zadań przewodniczącego komisji rekrutacyjnej należy: </w:t>
      </w:r>
    </w:p>
    <w:p w14:paraId="65476A2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1. pozyskanie informacji od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liczbie wolnych miejsc, którymi</w:t>
      </w:r>
    </w:p>
    <w:p w14:paraId="7FBFE853" w14:textId="0E74EC6E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dysponuje placówka na rok szkolny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040C50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2. pobranie od dyrektora wykazu złożonych wniosków o przyjęcie dzieci do przedszkola wraz z </w:t>
      </w:r>
    </w:p>
    <w:p w14:paraId="4FD316E0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odpowiednimi załącznikami; </w:t>
      </w:r>
    </w:p>
    <w:p w14:paraId="702162D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3. organizacja posiedzenia i kierowanie pracami komisji zgodnie z przepisami prawa i postanowieniami </w:t>
      </w:r>
    </w:p>
    <w:p w14:paraId="4BD9EE0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niniejszego harmonogramu; </w:t>
      </w:r>
    </w:p>
    <w:p w14:paraId="028D829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4. prowadzenie prac komisji w czasie każdego posiedzenia z uwzględnieniem następujących czynności: </w:t>
      </w:r>
    </w:p>
    <w:p w14:paraId="09D7EB5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a. wyznaczenie protokolanta; </w:t>
      </w:r>
    </w:p>
    <w:p w14:paraId="3B6B640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b. zapoznanie i podpisanie przez członków komisji rekrutacyjnej zobowiązań zgodnie z ustawą o ochronie </w:t>
      </w:r>
    </w:p>
    <w:p w14:paraId="21EA77E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danych osobowych; </w:t>
      </w:r>
    </w:p>
    <w:p w14:paraId="3B07532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c. zapoznanie z wykazem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230ED94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d. zapoznanie z zasadami rekrutacji dzieci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BB1B91C" w14:textId="77777777" w:rsidR="00EC62C3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e. kierowanie rozpatrywaniem przez komisję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3C170B83" w14:textId="77777777" w:rsidR="009F4FE8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złożonych przez  rodziców/opiekunów prawnych; </w:t>
      </w:r>
    </w:p>
    <w:p w14:paraId="5B217E1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f. nadzorowanie pod względem merytorycznym nad prawidłowością sporządzania dokumentacji przez </w:t>
      </w:r>
    </w:p>
    <w:p w14:paraId="2EEF794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komisję, a w tym składania podpisów przez członków komisji, protokołowania posiedzenia w czasie jego </w:t>
      </w:r>
    </w:p>
    <w:p w14:paraId="340D27E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trwania, sporządzenia list dzieci zakwalifikowanych i niezakwalifikowanych, przyjętych i nieprzyjętych</w:t>
      </w:r>
    </w:p>
    <w:p w14:paraId="77BFE9A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kolejności alfabetycznej.</w:t>
      </w:r>
    </w:p>
    <w:p w14:paraId="1874BD9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9. Do zadań członków Komisji Rekrutacyjnej należy: </w:t>
      </w:r>
    </w:p>
    <w:p w14:paraId="5199E3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sprawdzenie wszystkich dokum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entów pod względem formalnym i rzeczowym, ze szczególnym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zwró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ceniem uwagi na datę urodzenia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dziecka, numer PESEL, miejsce zamieszkania dziecka, czas pobytu </w:t>
      </w:r>
    </w:p>
    <w:p w14:paraId="17B0248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dziecka w przedszkolu, zatrudnienie r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odziców, czytelność zapisów we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wnioskach o przyjęcie dzieci do przedszkola i innych dokumentach; </w:t>
      </w:r>
    </w:p>
    <w:p w14:paraId="5B7743A9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2. weryfi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kowanie złożonych wn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iosków pod względem spełniania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ustawowych oraz wynikających z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dodatkowych; </w:t>
      </w:r>
    </w:p>
    <w:p w14:paraId="096B8FB4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ustalenie i podanie do public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znej wiadomości w formie listy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kandydat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ów 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 i k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andydatów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kowanych,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zawierającej: imiona i nazwisk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kandydatów oraz informacje 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kowaniu albo n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7E748FAE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określenie liczby punktów uzyskanych przez poszczególne dzieci; </w:t>
      </w:r>
    </w:p>
    <w:p w14:paraId="58B8F5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uszeregowane w kolejności alfabetycznej, najniższą liczbę </w:t>
      </w:r>
    </w:p>
    <w:p w14:paraId="4AA59FF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punktów, która uprawnia do przyjęcia do przedszkola lub informację o liczbie wolnych miejsc w przedszkolu, </w:t>
      </w:r>
    </w:p>
    <w:p w14:paraId="4EF5DEE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14:paraId="49744105" w14:textId="77777777" w:rsidR="00B20878" w:rsidRPr="00A93A50" w:rsidRDefault="0047368C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sporządzenie protokołu postępowania rekrutacyjnego.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0BEF2A25" w14:textId="77777777" w:rsidR="00B20878" w:rsidRPr="00A93A50" w:rsidRDefault="00B2087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30924C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Wyniki postępowania rekrutacyjnego </w:t>
      </w:r>
    </w:p>
    <w:p w14:paraId="6F696B09" w14:textId="37381CC3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§8 </w:t>
      </w:r>
    </w:p>
    <w:p w14:paraId="3A3C3B2C" w14:textId="77777777" w:rsidR="00EC62C3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Komisja rekrutacyjna podaje wyniki postępowania do publicznej wiadomości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formie listy kandydatów zakwalifikowanych i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kowanych. Lista zawiera imiona i nazwiska kandy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datów oraz informację o 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lub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</w:p>
    <w:p w14:paraId="33B6C70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Komisja rekrutacyjna przyjmuje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jeżeli w wyniku postępowania rekrutacyjnego kandydat został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 ora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 złożono wymagane dokumenty.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5FEFCD1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14:paraId="22358F28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C1B1F7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14:paraId="50D55906" w14:textId="77777777" w:rsidR="00685DF5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C5249B" w14:textId="3849035C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 odwoławczy </w:t>
      </w:r>
    </w:p>
    <w:p w14:paraId="5D1A1796" w14:textId="238A0CF7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§9 </w:t>
      </w:r>
    </w:p>
    <w:p w14:paraId="4D07C80F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E92B6E0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Wniosek należy złożyć w sekretariacie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D7E7789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Uzasadnienie sporządza komisja rekrutacyjna w terminie 5 dni od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przedłożenia wniosku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14:paraId="17BC732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sekretariacie szkoły. </w:t>
      </w:r>
    </w:p>
    <w:p w14:paraId="339B45D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rozpatruje odwołanie w terminie 7 dni od dnia otrzymania odwołania. </w:t>
      </w:r>
    </w:p>
    <w:p w14:paraId="66D3F1D2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Na rozstrzygnięcie dyrektora przysługuje skarga do właściwego sądu administracyjnego. </w:t>
      </w:r>
    </w:p>
    <w:p w14:paraId="6BF0EA84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61B301" w14:textId="548A5A9C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Informacje końcowe</w:t>
      </w:r>
    </w:p>
    <w:p w14:paraId="031CFA52" w14:textId="695F663B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§10</w:t>
      </w:r>
    </w:p>
    <w:p w14:paraId="09BBBDCF" w14:textId="77777777" w:rsidR="00EC62C3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6D7384" w14:textId="77777777" w:rsidR="0047368C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Jeżeli w wyniku postepowania re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krutacyjnego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BF533BC" w14:textId="77777777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CE8500" w14:textId="46533EA1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Regulamin działań związanych z na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borem dzieci na rok szkolny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wchodzi w życie z dniem 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01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lutego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D12273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368C" w:rsidRPr="00A93A50" w:rsidSect="0073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0A"/>
    <w:rsid w:val="00005B90"/>
    <w:rsid w:val="000B541B"/>
    <w:rsid w:val="000D517E"/>
    <w:rsid w:val="000F4526"/>
    <w:rsid w:val="00255AE7"/>
    <w:rsid w:val="002E6B70"/>
    <w:rsid w:val="00393272"/>
    <w:rsid w:val="003C1102"/>
    <w:rsid w:val="003C29BA"/>
    <w:rsid w:val="003C3DA2"/>
    <w:rsid w:val="00460EE7"/>
    <w:rsid w:val="0047368C"/>
    <w:rsid w:val="004750FD"/>
    <w:rsid w:val="0048414B"/>
    <w:rsid w:val="00514AC1"/>
    <w:rsid w:val="005165A9"/>
    <w:rsid w:val="00635033"/>
    <w:rsid w:val="00653AF5"/>
    <w:rsid w:val="00685DF5"/>
    <w:rsid w:val="00732CA5"/>
    <w:rsid w:val="00774148"/>
    <w:rsid w:val="007C2068"/>
    <w:rsid w:val="007D425F"/>
    <w:rsid w:val="007F4383"/>
    <w:rsid w:val="008E35DF"/>
    <w:rsid w:val="009B7D49"/>
    <w:rsid w:val="009F4FE8"/>
    <w:rsid w:val="00A32D57"/>
    <w:rsid w:val="00A407F4"/>
    <w:rsid w:val="00A4325E"/>
    <w:rsid w:val="00A55966"/>
    <w:rsid w:val="00A93A50"/>
    <w:rsid w:val="00AC59D1"/>
    <w:rsid w:val="00B20878"/>
    <w:rsid w:val="00BE5161"/>
    <w:rsid w:val="00C5310A"/>
    <w:rsid w:val="00D87355"/>
    <w:rsid w:val="00DD3177"/>
    <w:rsid w:val="00EC62C3"/>
    <w:rsid w:val="00F07A20"/>
    <w:rsid w:val="00F75A92"/>
    <w:rsid w:val="00FC3643"/>
    <w:rsid w:val="00FC758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6ED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3591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4</cp:revision>
  <dcterms:created xsi:type="dcterms:W3CDTF">2022-02-02T07:29:00Z</dcterms:created>
  <dcterms:modified xsi:type="dcterms:W3CDTF">2022-02-02T07:31:00Z</dcterms:modified>
</cp:coreProperties>
</file>