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66" w:rsidRDefault="00EF0966" w:rsidP="00EF0966">
      <w:pPr>
        <w:spacing w:after="0" w:line="240" w:lineRule="auto"/>
      </w:pPr>
    </w:p>
    <w:p w:rsidR="00EF0966" w:rsidRDefault="00EF0966" w:rsidP="00292FD7">
      <w:pPr>
        <w:spacing w:after="0" w:line="240" w:lineRule="auto"/>
      </w:pPr>
      <w:r>
        <w:t xml:space="preserve">                                  </w:t>
      </w:r>
      <w:r w:rsidR="00292FD7">
        <w:t xml:space="preserve">                            </w:t>
      </w:r>
      <w:r>
        <w:t xml:space="preserve">   Załącznik nr 3 do Regulaminu V</w:t>
      </w:r>
      <w:r w:rsidR="00292FD7">
        <w:t>I</w:t>
      </w:r>
      <w:r>
        <w:t xml:space="preserve"> Gminnego Konkursu</w:t>
      </w:r>
      <w:r w:rsidR="00292FD7">
        <w:t xml:space="preserve"> </w:t>
      </w:r>
      <w:r>
        <w:t>Chełmieckie Teatralia</w:t>
      </w:r>
    </w:p>
    <w:p w:rsidR="00EF0966" w:rsidRDefault="00EF0966" w:rsidP="00EF0966"/>
    <w:p w:rsidR="00EF0966" w:rsidRPr="00EF0966" w:rsidRDefault="00EF0966" w:rsidP="00EF0966">
      <w:pPr>
        <w:rPr>
          <w:b/>
          <w:sz w:val="28"/>
          <w:szCs w:val="28"/>
        </w:rPr>
      </w:pPr>
      <w:bookmarkStart w:id="0" w:name="_GoBack"/>
      <w:bookmarkEnd w:id="0"/>
      <w:r w:rsidRPr="00EF0966">
        <w:rPr>
          <w:b/>
          <w:sz w:val="28"/>
          <w:szCs w:val="28"/>
        </w:rPr>
        <w:t xml:space="preserve">Klauzula informacyjna dotycząca przetwarzania danych osobowych </w:t>
      </w:r>
    </w:p>
    <w:p w:rsidR="00EF0966" w:rsidRDefault="00EF0966" w:rsidP="00EF0966"/>
    <w:p w:rsidR="00EF0966" w:rsidRDefault="00EF0966" w:rsidP="00EF0966">
      <w:r>
        <w:t>•</w:t>
      </w:r>
      <w:r>
        <w:tab/>
        <w:t>Przetwarzanie danych osobowych odbywać się będzie na zasadach przewidzianych    w rozporządzenia Parlamentu Europejskiego i Rady (UE) 2016/679 z dnia 27 kwietnia 2016 r. w sprawie ochrony osób fizycznych w związku z przetwarzaniem danych osobowych i w sprawie swobodnego przepływu takich danych oraz uchylenia dyrektywy 95/46/WE – RODO.</w:t>
      </w:r>
    </w:p>
    <w:p w:rsidR="00EF0966" w:rsidRDefault="00EF0966" w:rsidP="00EF0966">
      <w:r>
        <w:t>•</w:t>
      </w:r>
      <w:r>
        <w:tab/>
        <w:t>Administratorem danych osobowych zbieranych od uczestników jest Szkoła Podstawowa w Biczycach Dolnych,      33-395 Chełmiec, Biczyce Dolne 30,   tel.18 4430788</w:t>
      </w:r>
    </w:p>
    <w:p w:rsidR="00EF0966" w:rsidRDefault="00EF0966" w:rsidP="00EF0966">
      <w:r>
        <w:t>•</w:t>
      </w:r>
      <w:r>
        <w:tab/>
        <w:t>Inspektor Ochrony Danych osobowych został wyznaczony i można skontaktować się  z nim za pośrednictwem adresu e-mail: spbiczyce@wp.pl</w:t>
      </w:r>
    </w:p>
    <w:p w:rsidR="00EF0966" w:rsidRDefault="00EF0966" w:rsidP="00EF0966">
      <w:r>
        <w:t>•</w:t>
      </w:r>
      <w:r>
        <w:tab/>
        <w:t>Dane osobowe uczestników przetwarzane będą w celu organizacji i przeprowadzenia V Gminnego  Konkursu „Chełmieckie Teatralia”  na  podstawie art. 6 ust. 1 lit. a RODO</w:t>
      </w:r>
    </w:p>
    <w:p w:rsidR="00EF0966" w:rsidRDefault="00EF0966" w:rsidP="00EF0966">
      <w:r>
        <w:t>•</w:t>
      </w:r>
      <w:r>
        <w:tab/>
        <w:t>Podanie danych ma charakter dobrowolny, ale jest niezbędne do udziału w konkursie.</w:t>
      </w:r>
    </w:p>
    <w:p w:rsidR="00EF0966" w:rsidRDefault="00EF0966" w:rsidP="00EF0966">
      <w:r>
        <w:t>•</w:t>
      </w:r>
      <w:r>
        <w:tab/>
        <w:t>Organizator będzie zbierał od uczestników następujące dane: imię i nazwisko, klasa, imię i nazwisko opiekuna, nazwa, adres, telefon szkoły oraz e-mail.</w:t>
      </w:r>
    </w:p>
    <w:p w:rsidR="00EF0966" w:rsidRDefault="00EF0966" w:rsidP="00EF0966">
      <w:r>
        <w:t>•</w:t>
      </w:r>
      <w:r>
        <w:tab/>
        <w:t>Dane  uczestników  konkursu   nie   będą   udostępniane   podmiotom   zewnętrznym  z wyjątkiem przepisów przewidzianych przepisami prawa.</w:t>
      </w:r>
    </w:p>
    <w:p w:rsidR="00EF0966" w:rsidRDefault="00EF0966" w:rsidP="00EF0966">
      <w:r>
        <w:t>•</w:t>
      </w:r>
      <w:r>
        <w:tab/>
        <w:t>Dane uczestników konkursu będą przechowywane przez okres niezbędny do realizacji celów określonych w pkt 4 lub do czasu cofnięcia zgody.</w:t>
      </w:r>
    </w:p>
    <w:p w:rsidR="00EF0966" w:rsidRDefault="00EF0966" w:rsidP="00EF0966">
      <w:r>
        <w:t>•</w:t>
      </w:r>
      <w:r>
        <w:tab/>
        <w:t>Uczestnikom konkursu, którzy podają dane osobowe przysługuje praw do:</w:t>
      </w:r>
    </w:p>
    <w:p w:rsidR="00EF0966" w:rsidRDefault="00EF0966" w:rsidP="00EF0966">
      <w:r>
        <w:t>1)</w:t>
      </w:r>
      <w:r>
        <w:tab/>
        <w:t>dostępu do swoich danych - na podstawie art. 15 – RODO,</w:t>
      </w:r>
    </w:p>
    <w:p w:rsidR="00EF0966" w:rsidRDefault="00EF0966" w:rsidP="00EF0966">
      <w:r>
        <w:t>2)</w:t>
      </w:r>
      <w:r>
        <w:tab/>
        <w:t>sprostowania swoich danych osobowych - na podstawie art. 16 – RODO,</w:t>
      </w:r>
    </w:p>
    <w:p w:rsidR="00EF0966" w:rsidRDefault="00EF0966" w:rsidP="00EF0966">
      <w:r>
        <w:t>3)</w:t>
      </w:r>
      <w:r>
        <w:tab/>
        <w:t>usunięcia swoich danych osobowych - na podstawie art. 17 ogólnego rozporządzenia o ochronie danych - RODO,</w:t>
      </w:r>
    </w:p>
    <w:p w:rsidR="00EF0966" w:rsidRDefault="00EF0966" w:rsidP="00EF0966">
      <w:r>
        <w:t>4)</w:t>
      </w:r>
      <w:r>
        <w:tab/>
        <w:t>ograniczenia przetwarzania swoich danych osobowych - na podstawie art. 18 –    RODO,</w:t>
      </w:r>
    </w:p>
    <w:p w:rsidR="00EF0966" w:rsidRDefault="00EF0966" w:rsidP="00EF0966">
      <w:r>
        <w:t>5)</w:t>
      </w:r>
      <w:r>
        <w:tab/>
        <w:t>przenoszenia danych swoich danych osobowych - na podstawie art. 20 – RODO</w:t>
      </w:r>
    </w:p>
    <w:p w:rsidR="00EF0966" w:rsidRDefault="00EF0966" w:rsidP="00EF0966">
      <w:r>
        <w:t>•</w:t>
      </w:r>
      <w:r>
        <w:tab/>
        <w:t>W każdej chwili uczestnik ma prawo cofnąć zgodę na przetwarzanie tych danych osobowych, które przetwarzamy na podstawie zgody. Cofnięcie zgody nie będzie wpływać na zgodność z prawem przetwarzania, którego dokonano na podstawie Pana/Pani zgody przed jej wycofaniem.</w:t>
      </w:r>
    </w:p>
    <w:p w:rsidR="00EF0966" w:rsidRDefault="00EF0966" w:rsidP="00EF0966">
      <w:r>
        <w:t>•</w:t>
      </w:r>
      <w:r>
        <w:tab/>
        <w:t>Uczestnikowi przysługuje prawo wniesienia skargi do Prezesa Urzędu Ochrony Danych Osobowych, gdy przetwarzanie danych osobowych jego dotyczących naruszałoby przepisy ogólnego rozporządzenia o ochronie danych osobowych z dn. 27 kwietnia 2016 r. – RODO.</w:t>
      </w:r>
    </w:p>
    <w:p w:rsidR="00EF0966" w:rsidRDefault="00EF0966" w:rsidP="00EF0966">
      <w:r>
        <w:t>•</w:t>
      </w:r>
      <w:r>
        <w:tab/>
        <w:t>Organizator oświadcza, iż dane uczestników konkursu nie będą przetwarzane w sposób zautomatyzowany i nie będą poddawane profilowaniu.</w:t>
      </w:r>
    </w:p>
    <w:p w:rsidR="0070655C" w:rsidRDefault="0070655C"/>
    <w:sectPr w:rsidR="0070655C" w:rsidSect="00CB5F62">
      <w:pgSz w:w="11909" w:h="16834" w:code="9"/>
      <w:pgMar w:top="357" w:right="989" w:bottom="357" w:left="95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2F6A5F"/>
    <w:rsid w:val="00292FD7"/>
    <w:rsid w:val="002F6A5F"/>
    <w:rsid w:val="0045532B"/>
    <w:rsid w:val="00575905"/>
    <w:rsid w:val="0070655C"/>
    <w:rsid w:val="007F41DB"/>
    <w:rsid w:val="00CB5F62"/>
    <w:rsid w:val="00EF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Toshiba</cp:lastModifiedBy>
  <cp:revision>2</cp:revision>
  <dcterms:created xsi:type="dcterms:W3CDTF">2021-09-17T07:00:00Z</dcterms:created>
  <dcterms:modified xsi:type="dcterms:W3CDTF">2021-09-17T07:00:00Z</dcterms:modified>
</cp:coreProperties>
</file>